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18F8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 xml:space="preserve">Adopt a </w:t>
      </w:r>
      <w:proofErr w:type="gramStart"/>
      <w:r>
        <w:rPr>
          <w:rStyle w:val="oypena"/>
          <w:rFonts w:eastAsiaTheme="majorEastAsia"/>
          <w:color w:val="0C0B0B"/>
        </w:rPr>
        <w:t>Dad</w:t>
      </w:r>
      <w:proofErr w:type="gramEnd"/>
      <w:r>
        <w:rPr>
          <w:rStyle w:val="oypena"/>
          <w:rFonts w:eastAsiaTheme="majorEastAsia"/>
          <w:color w:val="0C0B0B"/>
        </w:rPr>
        <w:t>/Mom</w:t>
      </w:r>
    </w:p>
    <w:p w14:paraId="15B1AA2D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Responsible Pit Bull Owners</w:t>
      </w:r>
    </w:p>
    <w:p w14:paraId="5BDA5025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Intl Society for Traumatic Stress Studies</w:t>
      </w:r>
    </w:p>
    <w:p w14:paraId="61418670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Sidran Institute-(trauma)</w:t>
      </w:r>
    </w:p>
    <w:p w14:paraId="29CF5F37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proofErr w:type="spellStart"/>
      <w:r>
        <w:rPr>
          <w:rStyle w:val="oypena"/>
          <w:rFonts w:eastAsiaTheme="majorEastAsia"/>
          <w:color w:val="0C0B0B"/>
        </w:rPr>
        <w:t>LifeWire</w:t>
      </w:r>
      <w:proofErr w:type="spellEnd"/>
      <w:r>
        <w:rPr>
          <w:rStyle w:val="oypena"/>
          <w:rFonts w:eastAsiaTheme="majorEastAsia"/>
          <w:color w:val="0C0B0B"/>
        </w:rPr>
        <w:t>-Domestic Violence</w:t>
      </w:r>
    </w:p>
    <w:p w14:paraId="1384835F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Doorways-Domestic Violence</w:t>
      </w:r>
    </w:p>
    <w:p w14:paraId="5DB08470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YWCA-Domestic Violence-Homelessness</w:t>
      </w:r>
    </w:p>
    <w:p w14:paraId="57D5ADFA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Kathy’s Legacy-Domestic Violence-Children and Pets</w:t>
      </w:r>
    </w:p>
    <w:p w14:paraId="3B80423D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Save the Children -Intl Children Abuses of all types, including Deprivation, Neglect</w:t>
      </w:r>
    </w:p>
    <w:p w14:paraId="4279DFA6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r>
        <w:rPr>
          <w:rStyle w:val="oypena"/>
          <w:rFonts w:eastAsiaTheme="majorEastAsia"/>
          <w:color w:val="0C0B0B"/>
        </w:rPr>
        <w:t>Shoes That Fit-National Athletic Shoes for Kids</w:t>
      </w:r>
    </w:p>
    <w:p w14:paraId="5885B3B4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  <w:proofErr w:type="spellStart"/>
      <w:r>
        <w:rPr>
          <w:rStyle w:val="oypena"/>
          <w:rFonts w:eastAsiaTheme="majorEastAsia"/>
          <w:color w:val="0C0B0B"/>
        </w:rPr>
        <w:t>Childrens</w:t>
      </w:r>
      <w:proofErr w:type="spellEnd"/>
      <w:r>
        <w:rPr>
          <w:rStyle w:val="oypena"/>
          <w:rFonts w:eastAsiaTheme="majorEastAsia"/>
          <w:color w:val="0C0B0B"/>
        </w:rPr>
        <w:t xml:space="preserve"> Inc-21 Countries Child Sponsorship</w:t>
      </w:r>
    </w:p>
    <w:p w14:paraId="1C4BD669" w14:textId="77777777" w:rsidR="00166B54" w:rsidRDefault="00166B54" w:rsidP="00166B54">
      <w:pPr>
        <w:pStyle w:val="cvgsua"/>
        <w:spacing w:line="525" w:lineRule="atLeast"/>
        <w:rPr>
          <w:rStyle w:val="oypena"/>
          <w:rFonts w:eastAsiaTheme="majorEastAsia"/>
          <w:color w:val="0C0B0B"/>
        </w:rPr>
      </w:pPr>
      <w:r>
        <w:rPr>
          <w:rStyle w:val="oypena"/>
          <w:rFonts w:eastAsiaTheme="majorEastAsia"/>
          <w:color w:val="0C0B0B"/>
        </w:rPr>
        <w:t>NACAC Natl Kids Adoption</w:t>
      </w:r>
    </w:p>
    <w:p w14:paraId="1523E81E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r>
        <w:rPr>
          <w:rStyle w:val="oypena"/>
          <w:rFonts w:eastAsiaTheme="majorEastAsia"/>
          <w:color w:val="004AAD"/>
        </w:rPr>
        <w:t xml:space="preserve">All Organizations that benefit causes on </w:t>
      </w:r>
      <w:proofErr w:type="spellStart"/>
      <w:r>
        <w:rPr>
          <w:rStyle w:val="oypena"/>
          <w:rFonts w:eastAsiaTheme="majorEastAsia"/>
          <w:color w:val="004AAD"/>
        </w:rPr>
        <w:t>PingKarma’s</w:t>
      </w:r>
      <w:proofErr w:type="spellEnd"/>
      <w:r>
        <w:rPr>
          <w:rStyle w:val="oypena"/>
          <w:rFonts w:eastAsiaTheme="majorEastAsia"/>
          <w:color w:val="004AAD"/>
        </w:rPr>
        <w:t xml:space="preserve"> </w:t>
      </w:r>
    </w:p>
    <w:p w14:paraId="1D8C73C8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r>
        <w:rPr>
          <w:rStyle w:val="oypena"/>
          <w:rFonts w:eastAsiaTheme="majorEastAsia"/>
          <w:color w:val="004AAD"/>
        </w:rPr>
        <w:t xml:space="preserve">Be Kind to All Kind List </w:t>
      </w:r>
    </w:p>
    <w:p w14:paraId="304291EE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r>
        <w:rPr>
          <w:rStyle w:val="oypena"/>
          <w:rFonts w:eastAsiaTheme="majorEastAsia"/>
          <w:color w:val="004AAD"/>
        </w:rPr>
        <w:t xml:space="preserve">receive a discount up to 100% on design services. </w:t>
      </w:r>
    </w:p>
    <w:p w14:paraId="04E51BE0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r>
        <w:rPr>
          <w:rStyle w:val="oypena"/>
          <w:rFonts w:eastAsiaTheme="majorEastAsia"/>
          <w:color w:val="004AAD"/>
        </w:rPr>
        <w:lastRenderedPageBreak/>
        <w:t xml:space="preserve">To see our list or suggest a cause, </w:t>
      </w:r>
    </w:p>
    <w:p w14:paraId="646B0DA1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r>
        <w:rPr>
          <w:rStyle w:val="oypena"/>
          <w:rFonts w:eastAsiaTheme="majorEastAsia"/>
          <w:color w:val="004AAD"/>
        </w:rPr>
        <w:t xml:space="preserve">Go to Our </w:t>
      </w:r>
    </w:p>
    <w:p w14:paraId="79F6CE99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proofErr w:type="spellStart"/>
      <w:r>
        <w:rPr>
          <w:rStyle w:val="oypena"/>
          <w:rFonts w:eastAsiaTheme="majorEastAsia"/>
          <w:color w:val="004AAD"/>
        </w:rPr>
        <w:t>BlogSpace</w:t>
      </w:r>
      <w:proofErr w:type="spellEnd"/>
      <w:r>
        <w:rPr>
          <w:rStyle w:val="oypena"/>
          <w:rFonts w:eastAsiaTheme="majorEastAsia"/>
          <w:color w:val="004AAD"/>
        </w:rPr>
        <w:t xml:space="preserve"> Post</w:t>
      </w:r>
    </w:p>
    <w:p w14:paraId="0C60C01E" w14:textId="77777777" w:rsidR="00166B54" w:rsidRDefault="00166B54" w:rsidP="00166B54">
      <w:pPr>
        <w:pStyle w:val="cvgsua"/>
        <w:spacing w:line="810" w:lineRule="atLeast"/>
        <w:rPr>
          <w:color w:val="004AAD"/>
        </w:rPr>
      </w:pPr>
      <w:hyperlink r:id="rId4" w:tgtFrame="_blank" w:history="1">
        <w:r>
          <w:rPr>
            <w:rStyle w:val="Hyperlink"/>
            <w:rFonts w:eastAsiaTheme="majorEastAsia"/>
            <w:color w:val="004AAD"/>
          </w:rPr>
          <w:t>Be Kind to All Kind Dream Causes and Organizations</w:t>
        </w:r>
      </w:hyperlink>
    </w:p>
    <w:p w14:paraId="76B6EE2D" w14:textId="77777777" w:rsidR="00166B54" w:rsidRDefault="00166B54" w:rsidP="00166B54">
      <w:pPr>
        <w:pStyle w:val="cvgsua"/>
        <w:spacing w:line="810" w:lineRule="atLeast"/>
        <w:rPr>
          <w:color w:val="000000"/>
        </w:rPr>
      </w:pPr>
      <w:r>
        <w:rPr>
          <w:rStyle w:val="oypena"/>
          <w:rFonts w:eastAsiaTheme="majorEastAsia"/>
          <w:color w:val="004AAD"/>
        </w:rPr>
        <w:t>and leave a message in the Comments</w:t>
      </w:r>
    </w:p>
    <w:p w14:paraId="37E1A079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Autism</w:t>
      </w:r>
    </w:p>
    <w:p w14:paraId="65D61AF8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Addiction/Overdose/Harm Reduction</w:t>
      </w:r>
    </w:p>
    <w:p w14:paraId="61D59434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Psychedelic Medicine for the Treatment of PTSD and Depression</w:t>
      </w:r>
    </w:p>
    <w:p w14:paraId="59A36F3F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Programs that Benefit Women and Children/Reproductive Rights around the World</w:t>
      </w:r>
    </w:p>
    <w:p w14:paraId="6DEFB45A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Victims of Domestic/Sexual Abuse/PTSD/Facial Trauma</w:t>
      </w:r>
    </w:p>
    <w:p w14:paraId="1FE6D330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Families/Generational Dysfunction</w:t>
      </w:r>
    </w:p>
    <w:p w14:paraId="7540A0E4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Animals/Pets/Dogs</w:t>
      </w:r>
    </w:p>
    <w:p w14:paraId="4B693D78" w14:textId="77777777" w:rsidR="00166B54" w:rsidRDefault="00166B54" w:rsidP="00166B54">
      <w:pPr>
        <w:spacing w:after="240"/>
        <w:rPr>
          <w:color w:val="000000"/>
        </w:rPr>
      </w:pPr>
    </w:p>
    <w:p w14:paraId="1F67FB23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Human Rights/Forced/Child Labor</w:t>
      </w:r>
    </w:p>
    <w:p w14:paraId="731A3FAF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Transgender/LBGTQ Communities</w:t>
      </w:r>
    </w:p>
    <w:p w14:paraId="510A11D6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Promotion of Meditation/Yoga/Sacred Geometry</w:t>
      </w:r>
    </w:p>
    <w:p w14:paraId="0A5B22ED" w14:textId="77777777" w:rsidR="00166B54" w:rsidRDefault="00166B54" w:rsidP="00166B54">
      <w:pPr>
        <w:spacing w:after="240"/>
        <w:rPr>
          <w:color w:val="000000"/>
        </w:rPr>
      </w:pPr>
    </w:p>
    <w:p w14:paraId="65578BF4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 xml:space="preserve">Adopt a </w:t>
      </w:r>
      <w:proofErr w:type="gramStart"/>
      <w:r>
        <w:rPr>
          <w:color w:val="000000"/>
        </w:rPr>
        <w:t>Dad</w:t>
      </w:r>
      <w:proofErr w:type="gramEnd"/>
      <w:r>
        <w:rPr>
          <w:color w:val="000000"/>
        </w:rPr>
        <w:t>/Mom</w:t>
      </w:r>
    </w:p>
    <w:p w14:paraId="6AA0EFC5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lastRenderedPageBreak/>
        <w:t>Responsible Pit Bull Owners</w:t>
      </w:r>
    </w:p>
    <w:p w14:paraId="3B1B5A7E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Intl Society for Traumatic Stress Studies</w:t>
      </w:r>
    </w:p>
    <w:p w14:paraId="236B6C44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Sidran Institute-(trauma)</w:t>
      </w:r>
    </w:p>
    <w:p w14:paraId="6B253408" w14:textId="77777777" w:rsidR="00166B54" w:rsidRDefault="00166B54" w:rsidP="00166B54">
      <w:pPr>
        <w:spacing w:after="240"/>
        <w:rPr>
          <w:color w:val="000000"/>
        </w:rPr>
      </w:pPr>
      <w:proofErr w:type="spellStart"/>
      <w:r>
        <w:rPr>
          <w:color w:val="000000"/>
        </w:rPr>
        <w:t>LifeWire</w:t>
      </w:r>
      <w:proofErr w:type="spellEnd"/>
      <w:r>
        <w:rPr>
          <w:color w:val="000000"/>
        </w:rPr>
        <w:t>-Domestic Violence</w:t>
      </w:r>
    </w:p>
    <w:p w14:paraId="0D4A141D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Doorways-Domestic Violence</w:t>
      </w:r>
    </w:p>
    <w:p w14:paraId="6DF26417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YWCA-Domestic Violence-Homelessness</w:t>
      </w:r>
    </w:p>
    <w:p w14:paraId="06F6B21B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Kathy’s Legacy-Domestic Violence-Children and Pets</w:t>
      </w:r>
    </w:p>
    <w:p w14:paraId="411B7114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Save the Children -Intl Children Abuses of all types, including Deprivation, Neglect</w:t>
      </w:r>
    </w:p>
    <w:p w14:paraId="54CDD9BE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Shoes That Fit-National Athletic Shoes for Kids</w:t>
      </w:r>
    </w:p>
    <w:p w14:paraId="782720D1" w14:textId="77777777" w:rsidR="00166B54" w:rsidRDefault="00166B54" w:rsidP="00166B54">
      <w:pPr>
        <w:spacing w:after="240"/>
        <w:rPr>
          <w:color w:val="000000"/>
        </w:rPr>
      </w:pPr>
      <w:proofErr w:type="spellStart"/>
      <w:r>
        <w:rPr>
          <w:color w:val="000000"/>
        </w:rPr>
        <w:t>Childrens</w:t>
      </w:r>
      <w:proofErr w:type="spellEnd"/>
      <w:r>
        <w:rPr>
          <w:color w:val="000000"/>
        </w:rPr>
        <w:t xml:space="preserve"> Inc-21 Countries Child Sponsorship</w:t>
      </w:r>
    </w:p>
    <w:p w14:paraId="1022E71E" w14:textId="77777777" w:rsidR="00166B54" w:rsidRDefault="00166B54" w:rsidP="00166B54">
      <w:pPr>
        <w:spacing w:after="240"/>
        <w:rPr>
          <w:color w:val="000000"/>
        </w:rPr>
      </w:pPr>
      <w:r>
        <w:rPr>
          <w:color w:val="000000"/>
        </w:rPr>
        <w:t>NACAC Natl Kids Adoption</w:t>
      </w:r>
    </w:p>
    <w:p w14:paraId="59E44E0C" w14:textId="77777777" w:rsidR="00166B54" w:rsidRDefault="00166B54" w:rsidP="00166B54">
      <w:pPr>
        <w:pStyle w:val="cvgsua"/>
        <w:spacing w:line="525" w:lineRule="atLeast"/>
        <w:rPr>
          <w:color w:val="0C0B0B"/>
        </w:rPr>
      </w:pPr>
    </w:p>
    <w:p w14:paraId="1B3250D0" w14:textId="77777777" w:rsidR="00166B54" w:rsidRDefault="00166B54"/>
    <w:sectPr w:rsidR="0016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54"/>
    <w:rsid w:val="00166B54"/>
    <w:rsid w:val="007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B081"/>
  <w15:chartTrackingRefBased/>
  <w15:docId w15:val="{01385AFD-7FF8-4396-BB78-2A3FD5F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B54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16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166B54"/>
  </w:style>
  <w:style w:type="character" w:styleId="Hyperlink">
    <w:name w:val="Hyperlink"/>
    <w:basedOn w:val="DefaultParagraphFont"/>
    <w:uiPriority w:val="99"/>
    <w:semiHidden/>
    <w:unhideWhenUsed/>
    <w:rsid w:val="00166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e7af7.myshopify.com/blogs/ping-connection/kind-collection-dream-causes-and-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Wilson</dc:creator>
  <cp:keywords/>
  <dc:description/>
  <cp:lastModifiedBy>Dawn Wilson</cp:lastModifiedBy>
  <cp:revision>1</cp:revision>
  <dcterms:created xsi:type="dcterms:W3CDTF">2024-06-10T04:27:00Z</dcterms:created>
  <dcterms:modified xsi:type="dcterms:W3CDTF">2024-06-10T04:30:00Z</dcterms:modified>
</cp:coreProperties>
</file>